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6CA68CBA" wp14:editId="4C71A55E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8B6ED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proofErr w:type="spellStart"/>
      <w:r w:rsidRPr="008B6EDB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Нур</w:t>
      </w:r>
      <w:proofErr w:type="spellEnd"/>
      <w:r w:rsidRPr="008B6EDB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-Султан 202</w:t>
      </w:r>
      <w:r w:rsidR="005550BC" w:rsidRPr="008B6EDB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2</w:t>
      </w:r>
    </w:p>
    <w:p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34315B" w:rsidRPr="00E632B7" w:rsidRDefault="00AD7754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4315B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Внешние пользователи бухгалтерской учет информации с косвенным финансовым интересом: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аудиторские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фирмы;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поставщики</w:t>
      </w:r>
      <w:proofErr w:type="gramEnd"/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управленческий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персонал предприятия;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инвестор</w:t>
      </w:r>
      <w:proofErr w:type="gramEnd"/>
    </w:p>
    <w:p w:rsidR="00F003FE" w:rsidRPr="00E632B7" w:rsidRDefault="00F003FE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15B" w:rsidRPr="00E632B7" w:rsidRDefault="00AD7754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4315B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Функции бухгалтера-аналитика: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лимитирование</w:t>
      </w:r>
      <w:proofErr w:type="spellEnd"/>
      <w:proofErr w:type="gramEnd"/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деловые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контакты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</w:t>
      </w:r>
      <w:proofErr w:type="gramEnd"/>
    </w:p>
    <w:p w:rsidR="0034315B" w:rsidRPr="00E632B7" w:rsidRDefault="00871BCD" w:rsidP="0034315B">
      <w:pPr>
        <w:widowControl w:val="0"/>
        <w:tabs>
          <w:tab w:val="left" w:pos="360"/>
          <w:tab w:val="left" w:pos="4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инвестирование</w:t>
      </w:r>
      <w:proofErr w:type="gramEnd"/>
    </w:p>
    <w:p w:rsidR="00046E8C" w:rsidRPr="00E632B7" w:rsidRDefault="00046E8C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5B" w:rsidRPr="00E632B7" w:rsidRDefault="000526E7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hAnsi="Times New Roman" w:cs="Times New Roman"/>
          <w:b/>
          <w:sz w:val="24"/>
          <w:szCs w:val="24"/>
        </w:rPr>
        <w:t>3</w:t>
      </w:r>
      <w:r w:rsidRPr="00E632B7">
        <w:rPr>
          <w:rFonts w:ascii="Times New Roman" w:hAnsi="Times New Roman" w:cs="Times New Roman"/>
          <w:sz w:val="24"/>
          <w:szCs w:val="24"/>
        </w:rPr>
        <w:t xml:space="preserve">. </w:t>
      </w:r>
      <w:r w:rsidR="0034315B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Классификация затрат по составу: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прямые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зависящие от выпуска продукции</w:t>
      </w:r>
    </w:p>
    <w:p w:rsidR="00871BCD" w:rsidRPr="00E632B7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</w:t>
      </w:r>
      <w:proofErr w:type="gramEnd"/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</w:t>
      </w:r>
    </w:p>
    <w:p w:rsidR="00871BCD" w:rsidRPr="00E632B7" w:rsidRDefault="00871BCD" w:rsidP="00871BC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hAnsi="Times New Roman"/>
          <w:sz w:val="24"/>
          <w:szCs w:val="24"/>
          <w:lang w:eastAsia="ru-RU"/>
        </w:rPr>
        <w:t>одноэлементные</w:t>
      </w:r>
      <w:proofErr w:type="gramEnd"/>
      <w:r w:rsidR="0034315B" w:rsidRPr="00E632B7">
        <w:rPr>
          <w:rFonts w:ascii="Times New Roman" w:hAnsi="Times New Roman"/>
          <w:sz w:val="24"/>
          <w:szCs w:val="24"/>
          <w:lang w:eastAsia="ru-RU"/>
        </w:rPr>
        <w:t xml:space="preserve"> затраты</w:t>
      </w:r>
    </w:p>
    <w:p w:rsidR="00F003FE" w:rsidRPr="00E632B7" w:rsidRDefault="00F003FE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15B" w:rsidRPr="00E632B7" w:rsidRDefault="000526E7" w:rsidP="00343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315B" w:rsidRPr="00E632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Отклонение по использованию материалов равно: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 купленное количество * (фактическая цена – нормативная цена).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цена * (фактическое использованное количество – нормативное количество для фактического выпуска).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Нормативная цена * (фактическое количество – нормативное количество).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Фактическая цена * (фактическое использованное количество – нормативное количество для фактического выпуска).</w:t>
      </w:r>
    </w:p>
    <w:p w:rsidR="00871BCD" w:rsidRPr="00E632B7" w:rsidRDefault="00871BCD" w:rsidP="009E0D8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15B" w:rsidRPr="00E632B7" w:rsidRDefault="000526E7" w:rsidP="0098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4315B"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 производит носки из шерстяной пряжи. Ниже приведена информация о запасах пряжи на начало декабря и закупках в течение этого месяца:</w:t>
      </w:r>
    </w:p>
    <w:tbl>
      <w:tblPr>
        <w:tblW w:w="0" w:type="auto"/>
        <w:jc w:val="center"/>
        <w:tblInd w:w="1260" w:type="dxa"/>
        <w:tblLook w:val="01E0" w:firstRow="1" w:lastRow="1" w:firstColumn="1" w:lastColumn="1" w:noHBand="0" w:noVBand="0"/>
      </w:tblPr>
      <w:tblGrid>
        <w:gridCol w:w="2312"/>
        <w:gridCol w:w="1987"/>
        <w:gridCol w:w="2316"/>
      </w:tblGrid>
      <w:tr w:rsidR="0034315B" w:rsidRPr="00E632B7" w:rsidTr="004B5AB7">
        <w:trPr>
          <w:jc w:val="center"/>
        </w:trPr>
        <w:tc>
          <w:tcPr>
            <w:tcW w:w="2312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Пряжа</w:t>
            </w:r>
          </w:p>
        </w:tc>
        <w:tc>
          <w:tcPr>
            <w:tcW w:w="1987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Количество, </w:t>
            </w:r>
            <w:proofErr w:type="gramStart"/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316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Стоимость, ₸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632B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кг</w:t>
              </w:r>
            </w:smartTag>
          </w:p>
        </w:tc>
      </w:tr>
      <w:tr w:rsidR="0034315B" w:rsidRPr="00E632B7" w:rsidTr="004B5AB7">
        <w:trPr>
          <w:jc w:val="center"/>
        </w:trPr>
        <w:tc>
          <w:tcPr>
            <w:tcW w:w="2312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начало месяца</w:t>
            </w:r>
          </w:p>
        </w:tc>
        <w:tc>
          <w:tcPr>
            <w:tcW w:w="1987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16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34315B" w:rsidRPr="00E632B7" w:rsidTr="004B5AB7">
        <w:trPr>
          <w:jc w:val="center"/>
        </w:trPr>
        <w:tc>
          <w:tcPr>
            <w:tcW w:w="2312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Закупки:</w:t>
            </w:r>
          </w:p>
        </w:tc>
        <w:tc>
          <w:tcPr>
            <w:tcW w:w="1987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315B" w:rsidRPr="00E632B7" w:rsidTr="004B5AB7">
        <w:trPr>
          <w:jc w:val="center"/>
        </w:trPr>
        <w:tc>
          <w:tcPr>
            <w:tcW w:w="2312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1987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316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34315B" w:rsidRPr="00E632B7" w:rsidTr="004B5AB7">
        <w:trPr>
          <w:jc w:val="center"/>
        </w:trPr>
        <w:tc>
          <w:tcPr>
            <w:tcW w:w="2312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декабря </w:t>
            </w:r>
          </w:p>
        </w:tc>
        <w:tc>
          <w:tcPr>
            <w:tcW w:w="1987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2316" w:type="dxa"/>
            <w:shd w:val="clear" w:color="auto" w:fill="auto"/>
          </w:tcPr>
          <w:p w:rsidR="0034315B" w:rsidRPr="00E632B7" w:rsidRDefault="0034315B" w:rsidP="003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34315B" w:rsidRPr="00E632B7" w:rsidRDefault="0034315B" w:rsidP="003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4315B" w:rsidRPr="00E632B7" w:rsidRDefault="0034315B" w:rsidP="003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месяца было отпущено в производство </w:t>
      </w:r>
      <w:smartTag w:uri="urn:schemas-microsoft-com:office:smarttags" w:element="metricconverter">
        <w:smartTagPr>
          <w:attr w:name="ProductID" w:val="5 900 кг"/>
        </w:smartTagPr>
        <w:r w:rsidRPr="00E632B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5 900 кг</w:t>
        </w:r>
      </w:smartTag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шерстяной пряжи. Чему равна стоимость пряжи, отпущенной в производство, если предприятие использует метод </w:t>
      </w:r>
      <w:r w:rsidRPr="00E632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FIFO</w:t>
      </w: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181 100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/>
          <w:sz w:val="24"/>
          <w:szCs w:val="24"/>
          <w:lang w:eastAsia="ru-RU"/>
        </w:rPr>
        <w:t>180 400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180 840</w:t>
      </w:r>
    </w:p>
    <w:p w:rsidR="0034315B" w:rsidRPr="00E632B7" w:rsidRDefault="00871BCD" w:rsidP="0034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34315B"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4315B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900 </w:t>
      </w:r>
    </w:p>
    <w:p w:rsidR="00B23575" w:rsidRPr="00E632B7" w:rsidRDefault="00B23575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15B" w:rsidRPr="00E632B7" w:rsidRDefault="000526E7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34315B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Нормативное рабочее время (по прямым трудозатратам):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отражает время, необходимое для каждого подразделения, станка или процесса, чтобы произвести одну оценку изделия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 собой тщательную оценку затрат определенного вида основных материалов на следующий учетный период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 собой сумму оценок переменных и постоянных общепроизводственных расходов в следующем учетном периоде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ожидаемого количества, которое будет использовано</w:t>
      </w:r>
    </w:p>
    <w:p w:rsidR="00A70995" w:rsidRPr="00E632B7" w:rsidRDefault="00A70995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bidi="en-US"/>
        </w:rPr>
      </w:pPr>
    </w:p>
    <w:p w:rsidR="0034315B" w:rsidRPr="00E632B7" w:rsidRDefault="000526E7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34315B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Накладные, косвенные затраты на заказ учитываются: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По местам возникновения затрат по назначению при обобщении затрат по содержанию и эксплуатации машин и оборудования, накладных затрат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незавершенного производства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При использовании функционального подхода к определению объекта учета затрат</w:t>
      </w:r>
    </w:p>
    <w:p w:rsidR="0034315B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остатка нереализованной продукции на складе </w:t>
      </w:r>
    </w:p>
    <w:p w:rsidR="00BB51F9" w:rsidRPr="00E632B7" w:rsidRDefault="00BB51F9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4315B" w:rsidRPr="00E632B7" w:rsidRDefault="000526E7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34315B" w:rsidRPr="00E632B7">
        <w:rPr>
          <w:rFonts w:ascii="Times New Roman" w:hAnsi="Times New Roman"/>
          <w:b/>
          <w:sz w:val="24"/>
          <w:szCs w:val="24"/>
          <w:lang w:eastAsia="ru-RU"/>
        </w:rPr>
        <w:t>Особенности позаказного метода: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производственных затрат по подразделениям безотносительно к отдельным заказам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 обо всех понесенных затратах и отнесение их на отдельные виды работ или партии готовой продукции</w:t>
      </w:r>
    </w:p>
    <w:p w:rsidR="00871BCD" w:rsidRPr="00E632B7" w:rsidRDefault="00871BCD" w:rsidP="0034315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hAnsi="Times New Roman"/>
          <w:sz w:val="24"/>
          <w:szCs w:val="24"/>
          <w:lang w:eastAsia="ru-RU"/>
        </w:rPr>
        <w:t>целесообразно</w:t>
      </w:r>
      <w:proofErr w:type="gramEnd"/>
      <w:r w:rsidR="0034315B" w:rsidRPr="00E632B7">
        <w:rPr>
          <w:rFonts w:ascii="Times New Roman" w:hAnsi="Times New Roman"/>
          <w:sz w:val="24"/>
          <w:szCs w:val="24"/>
          <w:lang w:eastAsia="ru-RU"/>
        </w:rPr>
        <w:t xml:space="preserve"> вести учет затрат, относящихся к продукции, произведенной за определенный период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списание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 за календарный период, а не за время, необходимое для выполнения заказа</w:t>
      </w:r>
    </w:p>
    <w:p w:rsidR="000526E7" w:rsidRPr="00E632B7" w:rsidRDefault="000526E7" w:rsidP="00343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4315B" w:rsidRPr="00E632B7" w:rsidRDefault="000526E7" w:rsidP="00343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34315B"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выполненных заказов и реализованной продукции:</w:t>
      </w:r>
    </w:p>
    <w:p w:rsidR="00871BCD" w:rsidRPr="00E632B7" w:rsidRDefault="00871BCD" w:rsidP="0034315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hAnsi="Times New Roman"/>
          <w:sz w:val="24"/>
          <w:szCs w:val="24"/>
          <w:lang w:eastAsia="ru-RU"/>
        </w:rPr>
        <w:t>ведется</w:t>
      </w:r>
      <w:proofErr w:type="gramEnd"/>
      <w:r w:rsidR="0034315B" w:rsidRPr="00E632B7">
        <w:rPr>
          <w:rFonts w:ascii="Times New Roman" w:hAnsi="Times New Roman"/>
          <w:sz w:val="24"/>
          <w:szCs w:val="24"/>
          <w:lang w:eastAsia="ru-RU"/>
        </w:rPr>
        <w:t xml:space="preserve"> по учетной стоимости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суммы</w:t>
      </w:r>
      <w:proofErr w:type="gramEnd"/>
      <w:r w:rsidR="0034315B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счетам выполненных заказов переносятся с контрольного счета незавершенного производства на счет готовой продукции, далее отражается доход по реализованным заказам</w:t>
      </w:r>
    </w:p>
    <w:p w:rsidR="0034315B" w:rsidRPr="00E632B7" w:rsidRDefault="00871BCD" w:rsidP="0034315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дебет</w:t>
      </w:r>
      <w:proofErr w:type="gramEnd"/>
      <w:r w:rsidR="0034315B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счета основное производство, кредит транзитных счетов</w:t>
      </w:r>
    </w:p>
    <w:p w:rsidR="00871BCD" w:rsidRPr="00E632B7" w:rsidRDefault="00871BCD" w:rsidP="0087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34315B" w:rsidRPr="00E632B7">
        <w:rPr>
          <w:rFonts w:ascii="Times New Roman" w:hAnsi="Times New Roman"/>
          <w:sz w:val="24"/>
          <w:szCs w:val="24"/>
          <w:lang w:eastAsia="ru-RU"/>
        </w:rPr>
        <w:t>дебет счета денежные средства, кредит счета реализации продукции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6E7" w:rsidRPr="00E632B7" w:rsidRDefault="000526E7" w:rsidP="00871BCD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663" w:rsidRPr="00E632B7" w:rsidRDefault="000526E7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Области применения </w:t>
      </w:r>
      <w:proofErr w:type="spellStart"/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попроцессной</w:t>
      </w:r>
      <w:proofErr w:type="spellEnd"/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калькуляции: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Металлургическая промышленность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Текстильная промышленность 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Пищевая промышленность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Химическая промышленность</w:t>
      </w:r>
    </w:p>
    <w:p w:rsidR="00871BCD" w:rsidRPr="00E632B7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663" w:rsidRPr="00E632B7" w:rsidRDefault="000526E7" w:rsidP="00FB7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FB7663" w:rsidRPr="00E6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по центрам ответственности (центры затрат, центры прибыли и центры инвестиций)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снятия остатков на определенную дату</w:t>
      </w:r>
      <w:r w:rsidR="00FB7663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отчеты, составляемые регулярно, через определенные промежутки времени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нацелен</w:t>
      </w:r>
      <w:proofErr w:type="gramEnd"/>
      <w:r w:rsidR="00FB7663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подготовку информации для аудитора </w:t>
      </w:r>
    </w:p>
    <w:p w:rsidR="00157E1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готовит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 xml:space="preserve"> информацию для оценки деятельности аутсайдерам</w:t>
      </w:r>
    </w:p>
    <w:p w:rsidR="00FB7663" w:rsidRPr="00E632B7" w:rsidRDefault="00FB7663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663" w:rsidRPr="00E632B7" w:rsidRDefault="000526E7" w:rsidP="00FB7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FB7663"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– это:</w:t>
      </w:r>
    </w:p>
    <w:p w:rsidR="00FB7663" w:rsidRPr="00E632B7" w:rsidRDefault="00871BCD" w:rsidP="00FB766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А) </w:t>
      </w:r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научно обоснованного расчета оптимальных норм и нормативов, который направлен на обеспечение эффективного использования всех видов ресурсов, и изыскание путей наиболее продуктивного превращения затрат в продукцию.</w:t>
      </w:r>
    </w:p>
    <w:p w:rsidR="00FB7663" w:rsidRPr="00E632B7" w:rsidRDefault="00871BCD" w:rsidP="00FB766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В) </w:t>
      </w:r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циклический процесс, направленный на приведение в соответствие возможностей предприятия с условиями рынка (процесс описания вариантов действий, которые могут быть осуществлены в будущем).</w:t>
      </w:r>
    </w:p>
    <w:p w:rsidR="00FB7663" w:rsidRPr="00E632B7" w:rsidRDefault="00871BCD" w:rsidP="00FB766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С) </w:t>
      </w:r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ступень </w:t>
      </w:r>
      <w:proofErr w:type="gramStart"/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материальными издержками, основанная на системе норм запасов и затрат.</w:t>
      </w:r>
    </w:p>
    <w:p w:rsidR="00FB7663" w:rsidRPr="00E632B7" w:rsidRDefault="00871BCD" w:rsidP="00FB7663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D</w:t>
      </w:r>
      <w:r w:rsidRPr="00E632B7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) </w:t>
      </w:r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проверки осуществления планов, позволяющий вскрывать т устранять возникающие отклонения.</w:t>
      </w:r>
    </w:p>
    <w:p w:rsidR="00871BCD" w:rsidRPr="00E632B7" w:rsidRDefault="00871BC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BD" w:rsidRPr="00E632B7" w:rsidRDefault="00981FBD" w:rsidP="00871BCD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A5" w:rsidRPr="00E632B7" w:rsidRDefault="000903A5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B7663" w:rsidRPr="00E632B7" w:rsidRDefault="000526E7" w:rsidP="00FB7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13. </w:t>
      </w:r>
      <w:r w:rsidR="00FB7663"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затрат на производство продукции </w:t>
      </w:r>
    </w:p>
    <w:p w:rsidR="00484D20" w:rsidRPr="00E632B7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материальные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 xml:space="preserve"> и трудовые ресурсы</w:t>
      </w:r>
    </w:p>
    <w:p w:rsidR="00484D20" w:rsidRPr="00E632B7" w:rsidRDefault="00484D20" w:rsidP="00484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статьи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 xml:space="preserve"> калькуляции</w:t>
      </w:r>
    </w:p>
    <w:p w:rsidR="00FB7663" w:rsidRPr="00E632B7" w:rsidRDefault="00484D20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основные</w:t>
      </w:r>
      <w:proofErr w:type="gramEnd"/>
      <w:r w:rsidR="00FB7663"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материалы, прямо относимые трудозатраты, косвенные расходы </w:t>
      </w:r>
    </w:p>
    <w:p w:rsidR="00484D20" w:rsidRPr="00E632B7" w:rsidRDefault="00484D20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производственные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общепроизводственные расходы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995" w:rsidRPr="00E632B7" w:rsidRDefault="00A70995" w:rsidP="00484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663" w:rsidRPr="00E632B7" w:rsidRDefault="000526E7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системы «Директ-костинг»:</w:t>
      </w:r>
    </w:p>
    <w:p w:rsidR="00871BCD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аккумулирование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 xml:space="preserve"> производственных затрат по подразделениям безотносительно к отдельным заказам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 обо всех понесенных затратах и отнесение их на отдельные виды работ или партии готовой продукции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много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стадийность составления отчета о доходах</w:t>
      </w:r>
    </w:p>
    <w:p w:rsidR="00FB7663" w:rsidRPr="00E632B7" w:rsidRDefault="00871BCD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только одного счета «Незавершенного производства»</w:t>
      </w:r>
    </w:p>
    <w:p w:rsidR="00F003FE" w:rsidRPr="00E632B7" w:rsidRDefault="00F003FE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7663" w:rsidRPr="00E632B7" w:rsidRDefault="005E0602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затраты на единицу производственного продукта состоят из следующих элементов: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7663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нормативная цена вспомогательных материалов</w:t>
      </w:r>
    </w:p>
    <w:p w:rsidR="00FB7663" w:rsidRPr="00E632B7" w:rsidRDefault="00A70995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 коэффициент переменных накладных расходов</w:t>
      </w:r>
    </w:p>
    <w:p w:rsidR="00FB7663" w:rsidRPr="00E632B7" w:rsidRDefault="00A70995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 коэффициент постоянных накладных расходов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A70995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коэффициент переменных общепроизводственных расходов</w:t>
      </w:r>
    </w:p>
    <w:p w:rsidR="005E0602" w:rsidRPr="00E632B7" w:rsidRDefault="005E0602" w:rsidP="00FB76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3" w:rsidRPr="00E632B7" w:rsidRDefault="005E0602" w:rsidP="00FB7663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FB7663" w:rsidRPr="00E632B7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Что из нижеперечисленного обычно не является допущением для определения точки безубыточности при </w:t>
      </w:r>
      <w:r w:rsidR="00FB7663" w:rsidRPr="00E632B7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наличии ассортимента продукции</w:t>
      </w:r>
      <w:r w:rsidR="00FB7663" w:rsidRPr="00E632B7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?</w:t>
      </w:r>
    </w:p>
    <w:p w:rsidR="00FB7663" w:rsidRPr="00E632B7" w:rsidRDefault="00871BCD" w:rsidP="00FB76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  <w:r w:rsidR="00FB7663" w:rsidRPr="00E632B7">
        <w:rPr>
          <w:rFonts w:ascii="Times New Roman" w:eastAsia="Verdana" w:hAnsi="Times New Roman" w:cs="Times New Roman"/>
          <w:sz w:val="24"/>
          <w:szCs w:val="24"/>
          <w:lang w:eastAsia="ru-RU"/>
        </w:rPr>
        <w:t>Ассортимент продаж для продуктов остается постоянным</w:t>
      </w:r>
    </w:p>
    <w:p w:rsidR="00FB7663" w:rsidRPr="00833B1D" w:rsidRDefault="00871BCD" w:rsidP="00FB76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E632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B7663" w:rsidRPr="00833B1D">
        <w:rPr>
          <w:rFonts w:ascii="Times New Roman" w:hAnsi="Times New Roman" w:cs="Times New Roman"/>
          <w:sz w:val="24"/>
        </w:rPr>
        <w:t>Продукты продаются в соответствии их уровнем показателя - процент маржинальной прибыли</w:t>
      </w:r>
    </w:p>
    <w:p w:rsidR="00FB7663" w:rsidRPr="00E632B7" w:rsidRDefault="00871BCD" w:rsidP="00FB76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632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7663" w:rsidRPr="00E632B7">
        <w:rPr>
          <w:rFonts w:ascii="Times New Roman" w:eastAsia="Verdana" w:hAnsi="Times New Roman" w:cs="Times New Roman"/>
          <w:sz w:val="24"/>
          <w:szCs w:val="24"/>
          <w:lang w:eastAsia="ru-RU"/>
        </w:rPr>
        <w:t>Маржинальная прибыль на единицу для каждого продукта не меняется</w:t>
      </w:r>
    </w:p>
    <w:p w:rsidR="00FB7663" w:rsidRPr="00E632B7" w:rsidRDefault="00871BCD" w:rsidP="00FB766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19"/>
          <w:szCs w:val="19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B7663" w:rsidRPr="00E632B7">
        <w:rPr>
          <w:rFonts w:ascii="Times New Roman" w:eastAsia="Verdana" w:hAnsi="Times New Roman" w:cs="Times New Roman"/>
          <w:sz w:val="24"/>
          <w:szCs w:val="24"/>
          <w:lang w:eastAsia="ru-RU"/>
        </w:rPr>
        <w:t>Полупеременные затраты должны быть разделены на переменные и постоянные составляющие</w:t>
      </w:r>
      <w:r w:rsidR="00FB7663" w:rsidRPr="00E632B7">
        <w:rPr>
          <w:rFonts w:ascii="Verdana" w:eastAsia="Verdana" w:hAnsi="Verdana" w:cs="Verdana"/>
          <w:sz w:val="19"/>
          <w:szCs w:val="19"/>
          <w:lang w:eastAsia="ru-RU"/>
        </w:rPr>
        <w:t>.</w:t>
      </w:r>
    </w:p>
    <w:p w:rsidR="005E0602" w:rsidRPr="00E632B7" w:rsidRDefault="005E0602" w:rsidP="00FB76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63" w:rsidRPr="00E632B7" w:rsidRDefault="005E0602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B7663" w:rsidRPr="00E632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Побочные продукты:</w:t>
      </w:r>
    </w:p>
    <w:p w:rsidR="00FB7663" w:rsidRPr="00E632B7" w:rsidRDefault="00871BCD" w:rsidP="00FB766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</w:t>
      </w:r>
      <w:proofErr w:type="gramEnd"/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тех отраслей, где производство одного продукта не ведет к производству других</w:t>
      </w:r>
      <w:bookmarkStart w:id="0" w:name="_GoBack"/>
      <w:bookmarkEnd w:id="0"/>
    </w:p>
    <w:p w:rsidR="00FB7663" w:rsidRPr="00E632B7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продукты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>, производимые одновременно с другими, но цена реализации которых существенно ниже, чем у остальных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B7663" w:rsidRPr="00E632B7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B7663" w:rsidRPr="00E632B7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="00FB7663" w:rsidRPr="00E632B7">
        <w:rPr>
          <w:rFonts w:ascii="Times New Roman" w:hAnsi="Times New Roman"/>
          <w:sz w:val="24"/>
          <w:szCs w:val="24"/>
          <w:lang w:eastAsia="ru-RU"/>
        </w:rPr>
        <w:t xml:space="preserve"> существуют как индивидуальные продукты до точки разделения</w:t>
      </w:r>
      <w:r w:rsidR="00FB7663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71BCD" w:rsidRPr="00E632B7" w:rsidRDefault="00871BCD" w:rsidP="00871BC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hAnsi="Times New Roman"/>
          <w:sz w:val="24"/>
          <w:szCs w:val="24"/>
          <w:lang w:eastAsia="ru-RU"/>
        </w:rPr>
        <w:t>продукты</w:t>
      </w:r>
      <w:proofErr w:type="gramEnd"/>
      <w:r w:rsidR="00957062" w:rsidRPr="00E632B7">
        <w:rPr>
          <w:rFonts w:ascii="Times New Roman" w:hAnsi="Times New Roman"/>
          <w:sz w:val="24"/>
          <w:szCs w:val="24"/>
          <w:lang w:eastAsia="ru-RU"/>
        </w:rPr>
        <w:t>, производимые одновременно с другими, но каждый из них имеет самостоятельную цену реализации</w:t>
      </w:r>
    </w:p>
    <w:p w:rsidR="00BB7EBA" w:rsidRPr="00E632B7" w:rsidRDefault="00BB7EBA" w:rsidP="00871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062" w:rsidRPr="00E632B7" w:rsidRDefault="005E0602" w:rsidP="0098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957062"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перечисленного ниже относится к недостаткам метода калькуляции себестоимости с полным распределением затрат:</w:t>
      </w:r>
    </w:p>
    <w:p w:rsidR="00957062" w:rsidRPr="00E632B7" w:rsidRDefault="00871BCD" w:rsidP="0095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к системе финансового учета.</w:t>
      </w:r>
    </w:p>
    <w:p w:rsidR="00957062" w:rsidRPr="00E632B7" w:rsidRDefault="00871BCD" w:rsidP="0095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стратегии ценообразования "себестоимость плюс".</w:t>
      </w:r>
    </w:p>
    <w:p w:rsidR="00957062" w:rsidRPr="00E632B7" w:rsidRDefault="00871BCD" w:rsidP="0095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не зависит от допущений и прогнозов.</w:t>
      </w:r>
    </w:p>
    <w:p w:rsidR="00957062" w:rsidRPr="00E632B7" w:rsidRDefault="00871BCD" w:rsidP="0095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Затруднителен </w:t>
      </w:r>
      <w:proofErr w:type="spellStart"/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приростный</w:t>
      </w:r>
      <w:proofErr w:type="spellEnd"/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</w:t>
      </w:r>
    </w:p>
    <w:p w:rsidR="000526E7" w:rsidRPr="00E632B7" w:rsidRDefault="000526E7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62" w:rsidRPr="00E632B7" w:rsidRDefault="005E0602" w:rsidP="00871BCD">
      <w:pPr>
        <w:spacing w:after="0" w:line="240" w:lineRule="auto"/>
        <w:ind w:right="-1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57062" w:rsidRPr="00E632B7">
        <w:rPr>
          <w:rFonts w:ascii="Times New Roman" w:hAnsi="Times New Roman"/>
          <w:b/>
          <w:sz w:val="24"/>
          <w:szCs w:val="24"/>
          <w:lang w:eastAsia="ru-RU"/>
        </w:rPr>
        <w:t>Виды себестоимости продукции в зависимости от затрат, входящих  в ее состав:</w:t>
      </w:r>
    </w:p>
    <w:p w:rsidR="00957062" w:rsidRPr="00E632B7" w:rsidRDefault="00871BCD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неполная</w:t>
      </w:r>
      <w:proofErr w:type="gramEnd"/>
    </w:p>
    <w:p w:rsidR="00957062" w:rsidRPr="00E632B7" w:rsidRDefault="00871BCD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цеховая</w:t>
      </w:r>
      <w:proofErr w:type="gramEnd"/>
    </w:p>
    <w:p w:rsidR="00957062" w:rsidRPr="00E632B7" w:rsidRDefault="00871BCD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фактическая</w:t>
      </w:r>
      <w:proofErr w:type="gramEnd"/>
    </w:p>
    <w:p w:rsidR="00957062" w:rsidRPr="00E632B7" w:rsidRDefault="00871BCD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коммерческая</w:t>
      </w:r>
      <w:proofErr w:type="gramEnd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0602" w:rsidRPr="00E632B7" w:rsidRDefault="005E0602" w:rsidP="00871BCD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BD" w:rsidRPr="00E632B7" w:rsidRDefault="00981FBD" w:rsidP="00871BCD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BD" w:rsidRPr="00E632B7" w:rsidRDefault="00981FBD" w:rsidP="00871BCD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62" w:rsidRPr="00E632B7" w:rsidRDefault="005E0602" w:rsidP="009570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20. </w:t>
      </w:r>
      <w:r w:rsidR="00957062" w:rsidRPr="00E632B7">
        <w:rPr>
          <w:rFonts w:ascii="Times New Roman" w:eastAsia="Times New Roman" w:hAnsi="Times New Roman"/>
          <w:b/>
          <w:sz w:val="24"/>
          <w:szCs w:val="24"/>
          <w:lang w:eastAsia="ru-RU"/>
        </w:rPr>
        <w:t>Затраты на проду</w:t>
      </w:r>
      <w:proofErr w:type="gramStart"/>
      <w:r w:rsidR="00957062" w:rsidRPr="00E632B7">
        <w:rPr>
          <w:rFonts w:ascii="Times New Roman" w:eastAsia="Times New Roman" w:hAnsi="Times New Roman"/>
          <w:b/>
          <w:sz w:val="24"/>
          <w:szCs w:val="24"/>
          <w:lang w:eastAsia="ru-RU"/>
        </w:rPr>
        <w:t>кт в пр</w:t>
      </w:r>
      <w:proofErr w:type="gramEnd"/>
      <w:r w:rsidR="00957062" w:rsidRPr="00E632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омышленной компании: </w:t>
      </w:r>
    </w:p>
    <w:p w:rsidR="00957062" w:rsidRPr="00E632B7" w:rsidRDefault="00871BCD" w:rsidP="009570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>запасы</w:t>
      </w:r>
      <w:proofErr w:type="gramEnd"/>
      <w:r w:rsidR="00957062" w:rsidRPr="00E6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материалов, затраты незавершенного производства </w:t>
      </w:r>
    </w:p>
    <w:p w:rsidR="00957062" w:rsidRPr="00E632B7" w:rsidRDefault="00871BCD" w:rsidP="009570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hAnsi="Times New Roman"/>
          <w:sz w:val="24"/>
          <w:szCs w:val="24"/>
          <w:lang w:eastAsia="ru-RU"/>
        </w:rPr>
        <w:t>товары</w:t>
      </w:r>
      <w:proofErr w:type="gramEnd"/>
      <w:r w:rsidR="00957062" w:rsidRPr="00E632B7">
        <w:rPr>
          <w:rFonts w:ascii="Times New Roman" w:hAnsi="Times New Roman"/>
          <w:sz w:val="24"/>
          <w:szCs w:val="24"/>
          <w:lang w:eastAsia="ru-RU"/>
        </w:rPr>
        <w:t xml:space="preserve"> приобретенные</w:t>
      </w:r>
      <w:r w:rsidR="00957062" w:rsidRPr="00E632B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57062" w:rsidRPr="00E632B7" w:rsidRDefault="00871BCD" w:rsidP="009570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hAnsi="Times New Roman"/>
          <w:sz w:val="24"/>
          <w:szCs w:val="24"/>
          <w:lang w:eastAsia="ru-RU"/>
        </w:rPr>
        <w:t>затраты</w:t>
      </w:r>
      <w:proofErr w:type="gramEnd"/>
      <w:r w:rsidR="00957062" w:rsidRPr="00E632B7">
        <w:rPr>
          <w:rFonts w:ascii="Times New Roman" w:hAnsi="Times New Roman"/>
          <w:sz w:val="24"/>
          <w:szCs w:val="24"/>
          <w:lang w:eastAsia="ru-RU"/>
        </w:rPr>
        <w:t xml:space="preserve"> незавершенного производства</w:t>
      </w:r>
      <w:r w:rsidR="00957062"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1C0" w:rsidRPr="00D76B69" w:rsidRDefault="00871BCD" w:rsidP="009570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6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7062" w:rsidRPr="00E632B7">
        <w:rPr>
          <w:rFonts w:ascii="Times New Roman" w:hAnsi="Times New Roman"/>
          <w:sz w:val="24"/>
          <w:szCs w:val="24"/>
          <w:lang w:eastAsia="ru-RU"/>
        </w:rPr>
        <w:t>покупка</w:t>
      </w:r>
      <w:proofErr w:type="gramEnd"/>
      <w:r w:rsidR="00957062" w:rsidRPr="00E632B7">
        <w:rPr>
          <w:rFonts w:ascii="Times New Roman" w:hAnsi="Times New Roman"/>
          <w:sz w:val="24"/>
          <w:szCs w:val="24"/>
          <w:lang w:eastAsia="ru-RU"/>
        </w:rPr>
        <w:t xml:space="preserve"> товаров, торговые запасы</w:t>
      </w:r>
      <w:r w:rsidR="00957062" w:rsidRPr="00CD316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D76B69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957062" w:rsidRPr="00957062" w:rsidRDefault="00957062" w:rsidP="0095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062">
        <w:rPr>
          <w:rFonts w:ascii="Times New Roman" w:eastAsia="Calibri" w:hAnsi="Times New Roman" w:cs="Times New Roman"/>
          <w:sz w:val="24"/>
          <w:szCs w:val="24"/>
        </w:rPr>
        <w:t>Производственная  компания имеет КРЕОН</w:t>
      </w:r>
      <w:r w:rsidRPr="009570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7062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9570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7062">
        <w:rPr>
          <w:rFonts w:ascii="Times New Roman" w:eastAsia="Calibri" w:hAnsi="Times New Roman" w:cs="Times New Roman"/>
          <w:sz w:val="24"/>
          <w:szCs w:val="24"/>
        </w:rPr>
        <w:t xml:space="preserve"> следующие  данные  по  ТМЗ  на  начало  и  конец  последнего  отчетного периода (</w:t>
      </w:r>
      <w:proofErr w:type="gramStart"/>
      <w:r w:rsidRPr="0095706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57062">
        <w:rPr>
          <w:rFonts w:ascii="Times New Roman" w:eastAsia="Calibri" w:hAnsi="Times New Roman" w:cs="Times New Roman"/>
          <w:sz w:val="24"/>
          <w:szCs w:val="24"/>
        </w:rPr>
        <w:t xml:space="preserve"> ₸): </w:t>
      </w:r>
    </w:p>
    <w:p w:rsidR="00957062" w:rsidRPr="00957062" w:rsidRDefault="00957062" w:rsidP="00957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34" w:type="dxa"/>
        <w:tblLook w:val="01E0" w:firstRow="1" w:lastRow="1" w:firstColumn="1" w:lastColumn="1" w:noHBand="0" w:noVBand="0"/>
      </w:tblPr>
      <w:tblGrid>
        <w:gridCol w:w="6048"/>
        <w:gridCol w:w="1958"/>
        <w:gridCol w:w="1828"/>
      </w:tblGrid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Сальдо на 01.01.10</w:t>
            </w: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Сальдо на 31.12.10</w:t>
            </w:r>
          </w:p>
        </w:tc>
      </w:tr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24 000</w:t>
            </w:r>
          </w:p>
        </w:tc>
      </w:tr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</w:tr>
      <w:tr w:rsidR="00957062" w:rsidRPr="00957062" w:rsidTr="004B5AB7">
        <w:trPr>
          <w:trHeight w:val="465"/>
        </w:trPr>
        <w:tc>
          <w:tcPr>
            <w:tcW w:w="9834" w:type="dxa"/>
            <w:gridSpan w:val="3"/>
          </w:tcPr>
          <w:p w:rsidR="00957062" w:rsidRPr="00957062" w:rsidRDefault="00957062" w:rsidP="00957062">
            <w:pPr>
              <w:tabs>
                <w:tab w:val="left" w:pos="8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периода, компания понесла следующие затраты и расходы (</w:t>
            </w:r>
            <w:proofErr w:type="gramStart"/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₸):</w:t>
            </w:r>
          </w:p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материалы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90 000</w:t>
            </w:r>
          </w:p>
        </w:tc>
      </w:tr>
      <w:tr w:rsidR="00957062" w:rsidRPr="00957062" w:rsidTr="004B5AB7"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42 000</w:t>
            </w:r>
          </w:p>
        </w:tc>
      </w:tr>
      <w:tr w:rsidR="00957062" w:rsidRPr="00957062" w:rsidTr="004B5AB7">
        <w:trPr>
          <w:trHeight w:val="135"/>
        </w:trPr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 оборудования,  производственного здания и затраты косвенного труда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40 000</w:t>
            </w:r>
          </w:p>
        </w:tc>
      </w:tr>
      <w:tr w:rsidR="00957062" w:rsidRPr="00957062" w:rsidTr="004B5AB7">
        <w:trPr>
          <w:trHeight w:val="135"/>
        </w:trPr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Торговые расходы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</w:tr>
      <w:tr w:rsidR="00957062" w:rsidRPr="00957062" w:rsidTr="004B5AB7">
        <w:trPr>
          <w:trHeight w:val="135"/>
        </w:trPr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</w:tr>
      <w:tr w:rsidR="00957062" w:rsidRPr="00957062" w:rsidTr="004B5AB7">
        <w:trPr>
          <w:trHeight w:val="135"/>
        </w:trPr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217 000</w:t>
            </w:r>
          </w:p>
        </w:tc>
      </w:tr>
      <w:tr w:rsidR="00957062" w:rsidRPr="00957062" w:rsidTr="004B5AB7">
        <w:trPr>
          <w:trHeight w:val="135"/>
        </w:trPr>
        <w:tc>
          <w:tcPr>
            <w:tcW w:w="6048" w:type="dxa"/>
          </w:tcPr>
          <w:p w:rsidR="00957062" w:rsidRPr="00957062" w:rsidRDefault="00957062" w:rsidP="0095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 2010 год</w:t>
            </w:r>
          </w:p>
        </w:tc>
        <w:tc>
          <w:tcPr>
            <w:tcW w:w="195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57062" w:rsidRPr="00957062" w:rsidRDefault="00957062" w:rsidP="0095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62">
              <w:rPr>
                <w:rFonts w:ascii="Times New Roman" w:eastAsia="Calibri" w:hAnsi="Times New Roman" w:cs="Times New Roman"/>
                <w:sz w:val="24"/>
                <w:szCs w:val="24"/>
              </w:rPr>
              <w:t>235 000</w:t>
            </w:r>
          </w:p>
        </w:tc>
      </w:tr>
    </w:tbl>
    <w:p w:rsidR="00957062" w:rsidRPr="00957062" w:rsidRDefault="00957062" w:rsidP="0095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062" w:rsidRPr="0091740B" w:rsidRDefault="00957062" w:rsidP="009570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57062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981FBD" w:rsidRPr="00957062" w:rsidRDefault="00981FBD" w:rsidP="009570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062" w:rsidRPr="00957062" w:rsidRDefault="00957062" w:rsidP="00981FBD">
      <w:pPr>
        <w:numPr>
          <w:ilvl w:val="0"/>
          <w:numId w:val="4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57062">
        <w:rPr>
          <w:rFonts w:ascii="Times New Roman" w:eastAsia="Calibri" w:hAnsi="Times New Roman" w:cs="Times New Roman"/>
          <w:b/>
          <w:sz w:val="24"/>
          <w:szCs w:val="24"/>
        </w:rPr>
        <w:t>Определить себестоимость произведенной и реализованной продукции за период</w:t>
      </w:r>
    </w:p>
    <w:p w:rsidR="00957062" w:rsidRPr="00957062" w:rsidRDefault="00957062" w:rsidP="00981FBD">
      <w:pPr>
        <w:numPr>
          <w:ilvl w:val="0"/>
          <w:numId w:val="4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57062">
        <w:rPr>
          <w:rFonts w:ascii="Times New Roman" w:eastAsia="Calibri" w:hAnsi="Times New Roman" w:cs="Times New Roman"/>
          <w:b/>
          <w:sz w:val="24"/>
          <w:szCs w:val="24"/>
        </w:rPr>
        <w:t>Определить сумму чистой прибыли в 2010 году.</w:t>
      </w:r>
    </w:p>
    <w:p w:rsidR="00A908B1" w:rsidRDefault="00A908B1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0995" w:rsidRDefault="00A70995" w:rsidP="00A908B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E0D8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91740B" w:rsidRDefault="0091740B" w:rsidP="009174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9140A" w:rsidRPr="0091740B" w:rsidRDefault="0091740B" w:rsidP="0091740B">
      <w:pPr>
        <w:widowControl w:val="0"/>
        <w:spacing w:after="300" w:line="240" w:lineRule="auto"/>
        <w:rPr>
          <w:rFonts w:ascii="Times New Roman" w:eastAsia="Times New Roman" w:hAnsi="Times New Roman" w:cs="Times New Roman"/>
          <w:w w:val="80"/>
          <w:sz w:val="24"/>
          <w:szCs w:val="24"/>
          <w:lang w:eastAsia="ru-RU" w:bidi="ru-RU"/>
        </w:rPr>
      </w:pPr>
      <w:r w:rsidRPr="00917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 а. </w:t>
      </w:r>
    </w:p>
    <w:p w:rsidR="00957062" w:rsidRPr="00957062" w:rsidRDefault="00957062" w:rsidP="00981FBD">
      <w:pPr>
        <w:widowControl w:val="0"/>
        <w:spacing w:after="22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Компания </w:t>
      </w:r>
      <w:r w:rsidRPr="0095706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Green</w:t>
      </w:r>
      <w:r w:rsidRPr="009570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5706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Products</w:t>
      </w:r>
      <w:r w:rsidRPr="009570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производит стулья. Предполагаемые объемы продаж стульев за последние три месяца (за последний квартал) 2 года выглядят следующим образом:</w:t>
      </w:r>
    </w:p>
    <w:p w:rsidR="00957062" w:rsidRPr="00957062" w:rsidRDefault="00957062" w:rsidP="00957062">
      <w:pPr>
        <w:widowControl w:val="0"/>
        <w:tabs>
          <w:tab w:val="left" w:pos="5473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Месяц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957062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Продажи (ед.)</w:t>
      </w:r>
    </w:p>
    <w:p w:rsidR="00957062" w:rsidRPr="00957062" w:rsidRDefault="00957062" w:rsidP="00957062">
      <w:pPr>
        <w:widowControl w:val="0"/>
        <w:tabs>
          <w:tab w:val="right" w:pos="6221"/>
          <w:tab w:val="right" w:pos="6418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Октябрь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221"/>
          <w:tab w:val="right" w:pos="6418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Ноябрь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221"/>
          <w:tab w:val="right" w:pos="6425"/>
        </w:tabs>
        <w:spacing w:after="22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Декабрь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500</w:t>
      </w:r>
    </w:p>
    <w:p w:rsidR="00957062" w:rsidRPr="00957062" w:rsidRDefault="00957062" w:rsidP="00981FB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Запасы готовой продукции на конец сентября составляют 1500 единиц. Готовая продукция на 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конец месяца равна 30 процентам от продаж следующего месяца. Ожидается, что продажи в январе 3 (следующего) года составят 8000 единиц.</w:t>
      </w:r>
    </w:p>
    <w:p w:rsidR="00957062" w:rsidRPr="0091740B" w:rsidRDefault="00957062" w:rsidP="0095706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57062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981FBD" w:rsidRPr="00957062" w:rsidRDefault="00981FBD" w:rsidP="009570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062" w:rsidRPr="00957062" w:rsidRDefault="00957062" w:rsidP="00957062">
      <w:pPr>
        <w:widowControl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 Каково будет общее количество произведенных стульев в октябре 2 года?</w:t>
      </w:r>
    </w:p>
    <w:p w:rsidR="00957062" w:rsidRPr="00957062" w:rsidRDefault="00957062" w:rsidP="00957062">
      <w:pPr>
        <w:widowControl w:val="0"/>
        <w:spacing w:after="24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 Сколько всего стульев будет произведено за последний квартал 2 года?</w:t>
      </w:r>
    </w:p>
    <w:p w:rsidR="0091740B" w:rsidRPr="00DE66E8" w:rsidRDefault="0091740B" w:rsidP="0095706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eastAsia="ru-RU" w:bidi="ru-RU"/>
        </w:rPr>
      </w:pPr>
    </w:p>
    <w:p w:rsidR="00957062" w:rsidRPr="00957062" w:rsidRDefault="00957062" w:rsidP="00957062">
      <w:pPr>
        <w:widowControl w:val="0"/>
        <w:spacing w:after="120" w:line="240" w:lineRule="auto"/>
        <w:rPr>
          <w:rFonts w:ascii="Times New Roman" w:eastAsia="Times New Roman" w:hAnsi="Times New Roman" w:cs="Times New Roman"/>
          <w:w w:val="80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 </w:t>
      </w:r>
      <w:r w:rsidRPr="009570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b</w:t>
      </w:r>
      <w:r w:rsidRPr="00957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</w:p>
    <w:p w:rsidR="00957062" w:rsidRPr="00957062" w:rsidRDefault="00957062" w:rsidP="0091740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компании </w:t>
      </w:r>
      <w:r w:rsidRPr="0095706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Gold</w:t>
      </w:r>
      <w:r w:rsidRPr="009570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5706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Corporation</w:t>
      </w:r>
      <w:r w:rsidRPr="0095706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следующий бюджет продаж на первые шесть месяцев первого года: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9174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₸.</w:t>
      </w:r>
    </w:p>
    <w:p w:rsidR="00957062" w:rsidRPr="00957062" w:rsidRDefault="00957062" w:rsidP="00957062">
      <w:pPr>
        <w:widowControl w:val="0"/>
        <w:tabs>
          <w:tab w:val="right" w:pos="6917"/>
          <w:tab w:val="right" w:pos="7125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Январь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Февраль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80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917"/>
          <w:tab w:val="right" w:pos="7110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Март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110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Апрель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90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Май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57062">
      <w:pPr>
        <w:widowControl w:val="0"/>
        <w:tabs>
          <w:tab w:val="right" w:pos="6917"/>
          <w:tab w:val="right" w:pos="7117"/>
        </w:tabs>
        <w:spacing w:after="22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Июнь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94</w:t>
      </w: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:rsidR="00957062" w:rsidRPr="00957062" w:rsidRDefault="00957062" w:rsidP="0091740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прошлые периоды поступление денежных средств от продаж происходило следующим образом:</w:t>
      </w:r>
    </w:p>
    <w:p w:rsidR="00957062" w:rsidRPr="00957062" w:rsidRDefault="00957062" w:rsidP="0091740B">
      <w:pPr>
        <w:widowControl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65 процентов выручки поступало в том месяце, когда товары были реализованы,</w:t>
      </w:r>
    </w:p>
    <w:p w:rsidR="00957062" w:rsidRPr="00957062" w:rsidRDefault="00957062" w:rsidP="0091740B">
      <w:pPr>
        <w:widowControl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 процентов получали в месяце, следующем за месяцем продажи,</w:t>
      </w:r>
    </w:p>
    <w:p w:rsidR="00957062" w:rsidRPr="00957062" w:rsidRDefault="00957062" w:rsidP="0091740B">
      <w:pPr>
        <w:widowControl w:val="0"/>
        <w:spacing w:after="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процентов получали во второй месяц, следующий за месяцем продажи, и</w:t>
      </w:r>
    </w:p>
    <w:p w:rsidR="00957062" w:rsidRPr="00957062" w:rsidRDefault="00957062" w:rsidP="0091740B">
      <w:pPr>
        <w:widowControl w:val="0"/>
        <w:spacing w:after="220" w:line="25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процента не получали вовсе.</w:t>
      </w:r>
    </w:p>
    <w:p w:rsidR="0091740B" w:rsidRPr="0091740B" w:rsidRDefault="00957062" w:rsidP="00957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57062">
        <w:rPr>
          <w:rFonts w:ascii="Times New Roman" w:eastAsia="Calibri" w:hAnsi="Times New Roman" w:cs="Times New Roman"/>
          <w:b/>
          <w:sz w:val="26"/>
          <w:szCs w:val="26"/>
        </w:rPr>
        <w:t>Задание:</w:t>
      </w:r>
    </w:p>
    <w:p w:rsidR="00957062" w:rsidRPr="00957062" w:rsidRDefault="00957062" w:rsidP="0095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57062" w:rsidRPr="00957062" w:rsidRDefault="00957062" w:rsidP="0091740B">
      <w:pPr>
        <w:widowControl w:val="0"/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5706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Определите предполагаемую сумму поступлений денежных средств в марте.</w:t>
      </w:r>
    </w:p>
    <w:p w:rsidR="00A70995" w:rsidRDefault="00A70995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40B" w:rsidRDefault="0091740B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40B" w:rsidRPr="005E4B01" w:rsidRDefault="0091740B" w:rsidP="00A709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CE3561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1FBD" w:rsidRPr="00981FBD" w:rsidRDefault="00981FBD" w:rsidP="00981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FBD">
        <w:rPr>
          <w:rFonts w:ascii="Times New Roman" w:eastAsia="Calibri" w:hAnsi="Times New Roman" w:cs="Times New Roman"/>
          <w:sz w:val="24"/>
          <w:szCs w:val="24"/>
        </w:rPr>
        <w:t xml:space="preserve">Компания </w:t>
      </w:r>
      <w:proofErr w:type="spellStart"/>
      <w:r w:rsidRPr="00981FBD">
        <w:rPr>
          <w:rFonts w:ascii="Times New Roman" w:eastAsia="Calibri" w:hAnsi="Times New Roman" w:cs="Times New Roman"/>
          <w:sz w:val="24"/>
          <w:szCs w:val="24"/>
        </w:rPr>
        <w:t>Томар</w:t>
      </w:r>
      <w:proofErr w:type="spellEnd"/>
      <w:r w:rsidRPr="00981FBD">
        <w:rPr>
          <w:rFonts w:ascii="Times New Roman" w:eastAsia="Calibri" w:hAnsi="Times New Roman" w:cs="Times New Roman"/>
          <w:sz w:val="24"/>
          <w:szCs w:val="24"/>
        </w:rPr>
        <w:t xml:space="preserve"> производит и продает продукцию. Ниже приводится деятельность компании за 2021 год:</w:t>
      </w:r>
    </w:p>
    <w:p w:rsidR="00981FBD" w:rsidRPr="00981FBD" w:rsidRDefault="00981FBD" w:rsidP="00981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6487"/>
        <w:gridCol w:w="3120"/>
      </w:tblGrid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выпуск продукции,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продукции,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готовой продукции на начало,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Отпускная цена за единицу, ₸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производственные затраты на единицу</w:t>
            </w:r>
            <w:proofErr w:type="gramStart"/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, ₸: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981FBD" w:rsidRPr="00981FBD" w:rsidRDefault="00981FBD" w:rsidP="00981FBD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основных производственных рабочих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накладные производственные расходы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по реализации на единицу,₸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по реализации, ₸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981FBD" w:rsidRPr="00981FBD" w:rsidTr="004B5AB7">
        <w:tc>
          <w:tcPr>
            <w:tcW w:w="6487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производственные накладные расходы, ₸</w:t>
            </w:r>
          </w:p>
        </w:tc>
        <w:tc>
          <w:tcPr>
            <w:tcW w:w="3120" w:type="dxa"/>
            <w:shd w:val="clear" w:color="auto" w:fill="auto"/>
            <w:hideMark/>
          </w:tcPr>
          <w:p w:rsidR="00981FBD" w:rsidRPr="00981FBD" w:rsidRDefault="00981FBD" w:rsidP="0098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BD">
              <w:rPr>
                <w:rFonts w:ascii="Times New Roman" w:eastAsia="Times New Roman" w:hAnsi="Times New Roman" w:cs="Times New Roman"/>
                <w:sz w:val="24"/>
                <w:szCs w:val="24"/>
              </w:rPr>
              <w:t>400 000</w:t>
            </w:r>
          </w:p>
        </w:tc>
      </w:tr>
    </w:tbl>
    <w:p w:rsidR="00981FBD" w:rsidRDefault="00981FBD" w:rsidP="00981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91740B" w:rsidRDefault="0091740B" w:rsidP="00981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91740B" w:rsidRPr="00981FBD" w:rsidRDefault="0091740B" w:rsidP="00981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981FBD" w:rsidRPr="00981FBD" w:rsidRDefault="00981FBD" w:rsidP="00981FB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81FBD">
        <w:rPr>
          <w:rFonts w:ascii="Times New Roman" w:eastAsia="Calibri" w:hAnsi="Times New Roman" w:cs="Times New Roman"/>
          <w:b/>
          <w:iCs/>
          <w:sz w:val="26"/>
          <w:szCs w:val="26"/>
        </w:rPr>
        <w:t>Задание необходимо:</w:t>
      </w:r>
    </w:p>
    <w:p w:rsidR="00981FBD" w:rsidRPr="00981FBD" w:rsidRDefault="00981FBD" w:rsidP="00981FB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981FBD" w:rsidRPr="00981FBD" w:rsidRDefault="00981FBD" w:rsidP="00981FBD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FBD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Составить Отчет о прибылях и убытках по переменным издержкам </w:t>
      </w:r>
    </w:p>
    <w:p w:rsidR="00981FBD" w:rsidRPr="00981FBD" w:rsidRDefault="00981FBD" w:rsidP="00981FBD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FBD">
        <w:rPr>
          <w:rFonts w:ascii="Times New Roman" w:eastAsia="Calibri" w:hAnsi="Times New Roman" w:cs="Times New Roman"/>
          <w:b/>
          <w:sz w:val="24"/>
          <w:szCs w:val="24"/>
        </w:rPr>
        <w:t>Составить Отчет о прибылях и убытках по постоянным издержкам</w:t>
      </w:r>
    </w:p>
    <w:p w:rsidR="00981FBD" w:rsidRPr="00981FBD" w:rsidRDefault="00981FBD" w:rsidP="00981FBD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FBD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Определить себестоимость единицы продукции по двум методам </w:t>
      </w:r>
    </w:p>
    <w:p w:rsidR="00981FBD" w:rsidRPr="00981FBD" w:rsidRDefault="00981FBD" w:rsidP="00981FBD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FBD">
        <w:rPr>
          <w:rFonts w:ascii="Times New Roman" w:eastAsia="Calibri" w:hAnsi="Times New Roman" w:cs="Times New Roman"/>
          <w:b/>
          <w:sz w:val="24"/>
          <w:szCs w:val="24"/>
        </w:rPr>
        <w:t xml:space="preserve">Объяснить причину расхождения в величине прибыли </w:t>
      </w:r>
    </w:p>
    <w:p w:rsidR="00981FBD" w:rsidRPr="00981FBD" w:rsidRDefault="00981FBD" w:rsidP="00981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6E55" w:rsidRPr="00BA5C9A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B9C" w:rsidRPr="0079140A" w:rsidRDefault="00332B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5E4B01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CE3561" w:rsidRPr="00F70647" w:rsidRDefault="00CE356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81FBD" w:rsidRPr="00981FBD" w:rsidRDefault="00981FBD" w:rsidP="00981F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Компания «</w:t>
      </w:r>
      <w:proofErr w:type="spellStart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Тансары</w:t>
      </w:r>
      <w:proofErr w:type="spellEnd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» осуществляет обработку основного сырья. Для этого она пользуется производственным процессом, на выходе из которого появляются три различных продукта: Х, </w:t>
      </w:r>
      <w:proofErr w:type="gramStart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У</w:t>
      </w:r>
      <w:proofErr w:type="gramEnd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С. </w:t>
      </w:r>
      <w:proofErr w:type="gramStart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На</w:t>
      </w:r>
      <w:proofErr w:type="gramEnd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начало июля никаких запасов этих продуктов не было. Все выпущенные продукты после прохождения точки разделения были реализованы без всякой дополнительной обработки. Первоначально допустим, что все три вида продукции были реализованы в течение отчетного периода (июля). Характеристики производственного процесса, а также показатели выручки от реализации приведены на следующем рисунке: Комплексные издержки - 60 000 ₸. 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Продукт Х – 4 000 ед. с ценой реализации 7,50 за ед.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Продукт</w:t>
      </w:r>
      <w:proofErr w:type="gramStart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</w:t>
      </w:r>
      <w:proofErr w:type="gramEnd"/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2 000 ед. с ценой реализации 25 ₸. за ед.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Продукт </w:t>
      </w:r>
      <w:r w:rsidRPr="00981FB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Z</w:t>
      </w:r>
      <w:r w:rsidRPr="00981FB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6 000 ед. с ценой реализации 3,33  ₸. за ед.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81FBD" w:rsidRDefault="00981FBD" w:rsidP="00981FB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81FBD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:rsidR="0091740B" w:rsidRDefault="0091740B" w:rsidP="0091740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1FBD" w:rsidRPr="00981FBD" w:rsidRDefault="00981FBD" w:rsidP="009174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Распределить затраты комплексного производства с использованием методов и объясните значение каждого метода: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</w:pPr>
      <w:r w:rsidRPr="00981FBD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1. Метод использования натуральных показателей</w:t>
      </w:r>
    </w:p>
    <w:p w:rsidR="00981FBD" w:rsidRPr="00981FBD" w:rsidRDefault="00981FBD" w:rsidP="00981FBD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1F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Метод, базирующийся на стоимости реализации</w:t>
      </w:r>
    </w:p>
    <w:p w:rsidR="00981FBD" w:rsidRPr="00981FBD" w:rsidRDefault="00981FBD" w:rsidP="00981FB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52A53" w:rsidRDefault="00852A53" w:rsidP="00981F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C7C05"/>
    <w:multiLevelType w:val="hybridMultilevel"/>
    <w:tmpl w:val="E018BA50"/>
    <w:lvl w:ilvl="0" w:tplc="104A4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09820684"/>
    <w:lvl w:ilvl="0">
      <w:start w:val="1"/>
      <w:numFmt w:val="lowerLetter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9F6857"/>
    <w:multiLevelType w:val="hybridMultilevel"/>
    <w:tmpl w:val="F91672B0"/>
    <w:lvl w:ilvl="0" w:tplc="57D28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07085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1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6"/>
  </w:num>
  <w:num w:numId="5">
    <w:abstractNumId w:val="39"/>
  </w:num>
  <w:num w:numId="6">
    <w:abstractNumId w:val="21"/>
  </w:num>
  <w:num w:numId="7">
    <w:abstractNumId w:val="7"/>
  </w:num>
  <w:num w:numId="8">
    <w:abstractNumId w:val="35"/>
  </w:num>
  <w:num w:numId="9">
    <w:abstractNumId w:val="37"/>
  </w:num>
  <w:num w:numId="10">
    <w:abstractNumId w:val="26"/>
  </w:num>
  <w:num w:numId="11">
    <w:abstractNumId w:val="12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1"/>
  </w:num>
  <w:num w:numId="18">
    <w:abstractNumId w:val="15"/>
  </w:num>
  <w:num w:numId="19">
    <w:abstractNumId w:val="33"/>
  </w:num>
  <w:num w:numId="20">
    <w:abstractNumId w:val="5"/>
  </w:num>
  <w:num w:numId="21">
    <w:abstractNumId w:val="34"/>
  </w:num>
  <w:num w:numId="22">
    <w:abstractNumId w:val="38"/>
  </w:num>
  <w:num w:numId="23">
    <w:abstractNumId w:val="28"/>
  </w:num>
  <w:num w:numId="24">
    <w:abstractNumId w:val="6"/>
  </w:num>
  <w:num w:numId="25">
    <w:abstractNumId w:val="30"/>
  </w:num>
  <w:num w:numId="26">
    <w:abstractNumId w:val="13"/>
  </w:num>
  <w:num w:numId="27">
    <w:abstractNumId w:val="40"/>
  </w:num>
  <w:num w:numId="28">
    <w:abstractNumId w:val="27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1"/>
  </w:num>
  <w:num w:numId="37">
    <w:abstractNumId w:val="8"/>
  </w:num>
  <w:num w:numId="38">
    <w:abstractNumId w:val="32"/>
  </w:num>
  <w:num w:numId="39">
    <w:abstractNumId w:val="23"/>
  </w:num>
  <w:num w:numId="40">
    <w:abstractNumId w:val="29"/>
  </w:num>
  <w:num w:numId="41">
    <w:abstractNumId w:val="2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4315B"/>
    <w:rsid w:val="00390C69"/>
    <w:rsid w:val="003A17CE"/>
    <w:rsid w:val="00453B97"/>
    <w:rsid w:val="004624A0"/>
    <w:rsid w:val="00484D20"/>
    <w:rsid w:val="004C241C"/>
    <w:rsid w:val="0052505E"/>
    <w:rsid w:val="005305A5"/>
    <w:rsid w:val="005550BC"/>
    <w:rsid w:val="005B1769"/>
    <w:rsid w:val="005C21E0"/>
    <w:rsid w:val="005D2037"/>
    <w:rsid w:val="005E0602"/>
    <w:rsid w:val="005E4B01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33B1D"/>
    <w:rsid w:val="00851264"/>
    <w:rsid w:val="00852A53"/>
    <w:rsid w:val="00855FE3"/>
    <w:rsid w:val="00871BCD"/>
    <w:rsid w:val="0088136D"/>
    <w:rsid w:val="008B148B"/>
    <w:rsid w:val="008B6EDB"/>
    <w:rsid w:val="0091740B"/>
    <w:rsid w:val="00957062"/>
    <w:rsid w:val="00981FBD"/>
    <w:rsid w:val="009E0D8A"/>
    <w:rsid w:val="009E6263"/>
    <w:rsid w:val="00A00CC1"/>
    <w:rsid w:val="00A05A6A"/>
    <w:rsid w:val="00A70995"/>
    <w:rsid w:val="00A908B1"/>
    <w:rsid w:val="00A96CDC"/>
    <w:rsid w:val="00AD16F9"/>
    <w:rsid w:val="00AD7754"/>
    <w:rsid w:val="00B23575"/>
    <w:rsid w:val="00B26AEF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C0285"/>
    <w:rsid w:val="00CE3561"/>
    <w:rsid w:val="00CF6AA4"/>
    <w:rsid w:val="00D5144F"/>
    <w:rsid w:val="00D76B06"/>
    <w:rsid w:val="00D76B69"/>
    <w:rsid w:val="00D87541"/>
    <w:rsid w:val="00DB06B1"/>
    <w:rsid w:val="00DD5CDB"/>
    <w:rsid w:val="00DE66E8"/>
    <w:rsid w:val="00E041CC"/>
    <w:rsid w:val="00E632B7"/>
    <w:rsid w:val="00E737BE"/>
    <w:rsid w:val="00EE2892"/>
    <w:rsid w:val="00EF156C"/>
    <w:rsid w:val="00F003FE"/>
    <w:rsid w:val="00F0466C"/>
    <w:rsid w:val="00F12E11"/>
    <w:rsid w:val="00F70647"/>
    <w:rsid w:val="00FB7663"/>
    <w:rsid w:val="00FC0C15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9533-8A4C-40F1-B401-C4C3E517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cp:lastModifiedBy>bora</cp:lastModifiedBy>
  <cp:revision>11</cp:revision>
  <cp:lastPrinted>2021-09-24T03:23:00Z</cp:lastPrinted>
  <dcterms:created xsi:type="dcterms:W3CDTF">2022-07-18T08:35:00Z</dcterms:created>
  <dcterms:modified xsi:type="dcterms:W3CDTF">2023-06-21T04:37:00Z</dcterms:modified>
</cp:coreProperties>
</file>